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4B7ED7" w14:textId="77777777" w:rsidR="009E078B" w:rsidRDefault="009E078B" w:rsidP="009E078B">
      <w:pPr>
        <w:jc w:val="both"/>
        <w:rPr>
          <w:lang w:val="el-GR"/>
        </w:rPr>
      </w:pPr>
      <w:r w:rsidRPr="00A47E52">
        <w:rPr>
          <w:lang w:val="el-GR"/>
        </w:rPr>
        <w:t>Δελτίο Τύπου       20/11/2024</w:t>
      </w:r>
    </w:p>
    <w:p w14:paraId="094DD88C" w14:textId="77777777" w:rsidR="009E078B" w:rsidRPr="00A47E52" w:rsidRDefault="009E078B" w:rsidP="009E078B">
      <w:pPr>
        <w:jc w:val="both"/>
        <w:rPr>
          <w:lang w:val="el-GR"/>
        </w:rPr>
      </w:pPr>
      <w:r w:rsidRPr="00A47E52">
        <w:rPr>
          <w:lang w:val="el-GR"/>
        </w:rPr>
        <w:t xml:space="preserve"> Οι κάτοικοι του Πόρτο Λάφια και της Αγίας Ειρήνης μαζί με τον Σ.Π.ΠΕ.Ν.Κ (Σύλλογος Προστασίας του Περιβάλλοντος της Νότιας Καρυστίας) καταθέσαμε προσφυγή στο ΣτΕ για την ακύρωση των δύο Ζωνών Ιχθυοκαλλιέργειας που θεσμοθετούνται </w:t>
      </w:r>
      <w:r>
        <w:rPr>
          <w:lang w:val="el-GR"/>
        </w:rPr>
        <w:t xml:space="preserve">στο πλαίσιο της Περιοχής Ολοκληρωμένης Ανάπτυξης Υδατοκαλλιεργειών Βόρειου και Νότιου Ευβοϊκού («ΠΟΑΥ Ευβοϊκού») </w:t>
      </w:r>
      <w:r w:rsidRPr="00A47E52">
        <w:rPr>
          <w:lang w:val="el-GR"/>
        </w:rPr>
        <w:t xml:space="preserve">στο Μαρμάρι,  και στην περιοχή μας καταλαμβάνουν θαλάσσια έκταση 1.700 στρεμμάτων!!! </w:t>
      </w:r>
    </w:p>
    <w:p w14:paraId="0A792F8E" w14:textId="77777777" w:rsidR="009E078B" w:rsidRPr="00A47E52" w:rsidRDefault="009E078B" w:rsidP="009E078B">
      <w:pPr>
        <w:jc w:val="both"/>
        <w:rPr>
          <w:lang w:val="el-GR"/>
        </w:rPr>
      </w:pPr>
      <w:r w:rsidRPr="00A47E52">
        <w:rPr>
          <w:lang w:val="el-GR"/>
        </w:rPr>
        <w:t>Οι συγκεκριμένες ζώνες θεσμοθετήθηκαν με το Προεδρικό Διάταγμα 576Δ/10.9.2024, που θεσμοθετεί</w:t>
      </w:r>
      <w:r>
        <w:rPr>
          <w:lang w:val="el-GR"/>
        </w:rPr>
        <w:t xml:space="preserve"> την ΠΟΑΥ Ευβοϊκού και </w:t>
      </w:r>
      <w:r w:rsidRPr="00A47E52">
        <w:rPr>
          <w:lang w:val="el-GR"/>
        </w:rPr>
        <w:t xml:space="preserve">συνολικά 15 ζώνες ιχθυοκαλλιέργειας, καταλαμβάνουν θαλάσσιες εκτάσεις 22.000 στρεμμάτων σε όλο τον Ευβοϊκό Κόλπο, δίνοντας έτσι “το πράσινο </w:t>
      </w:r>
      <w:r>
        <w:rPr>
          <w:lang w:val="el-GR"/>
        </w:rPr>
        <w:t>φως</w:t>
      </w:r>
      <w:r w:rsidRPr="00A47E52">
        <w:rPr>
          <w:lang w:val="el-GR"/>
        </w:rPr>
        <w:t>” για την ελεύθερη εξάπλωση των ιχθυοκαλλιεργειών σε βιομηχανική κλίμακα.</w:t>
      </w:r>
    </w:p>
    <w:p w14:paraId="66221301" w14:textId="77777777" w:rsidR="009E078B" w:rsidRPr="00A47E52" w:rsidRDefault="009E078B" w:rsidP="009E078B">
      <w:pPr>
        <w:jc w:val="both"/>
        <w:rPr>
          <w:lang w:val="el-GR"/>
        </w:rPr>
      </w:pPr>
      <w:r w:rsidRPr="00A47E52">
        <w:rPr>
          <w:lang w:val="el-GR"/>
        </w:rPr>
        <w:t>Οι υπόλοιποι Δήμοι της Ευβοίας Κύμης</w:t>
      </w:r>
      <w:r>
        <w:rPr>
          <w:lang w:val="el-GR"/>
        </w:rPr>
        <w:t xml:space="preserve"> </w:t>
      </w:r>
      <w:r w:rsidRPr="00A47E52">
        <w:rPr>
          <w:lang w:val="el-GR"/>
        </w:rPr>
        <w:t>-</w:t>
      </w:r>
      <w:r>
        <w:rPr>
          <w:lang w:val="el-GR"/>
        </w:rPr>
        <w:t xml:space="preserve"> </w:t>
      </w:r>
      <w:r w:rsidRPr="00A47E52">
        <w:rPr>
          <w:lang w:val="el-GR"/>
        </w:rPr>
        <w:t>Αλιβερίου, Ερέτριας  Διρφύων</w:t>
      </w:r>
      <w:r>
        <w:rPr>
          <w:lang w:val="el-GR"/>
        </w:rPr>
        <w:t xml:space="preserve"> -</w:t>
      </w:r>
      <w:r w:rsidRPr="00A47E52">
        <w:rPr>
          <w:lang w:val="el-GR"/>
        </w:rPr>
        <w:t xml:space="preserve"> Μεσσαπίων, Μαντουδίου</w:t>
      </w:r>
      <w:r>
        <w:rPr>
          <w:lang w:val="el-GR"/>
        </w:rPr>
        <w:t xml:space="preserve"> </w:t>
      </w:r>
      <w:r w:rsidRPr="00A47E52">
        <w:rPr>
          <w:lang w:val="el-GR"/>
        </w:rPr>
        <w:t>-</w:t>
      </w:r>
      <w:r>
        <w:rPr>
          <w:lang w:val="el-GR"/>
        </w:rPr>
        <w:t xml:space="preserve"> </w:t>
      </w:r>
      <w:r w:rsidRPr="00A47E52">
        <w:rPr>
          <w:lang w:val="el-GR"/>
        </w:rPr>
        <w:t>Αγίας Αννας  μαζί με Περιβαλλοντικούς Συλλόγους  έχουν προσφύγει κατά της θεσμοθέτησης των Ζωνών στις Περιοχές τους, καταθέτοντας Αιτήσεις Ακύρωσης κατά του ΠΔ. Οι ενδιαφερόμενοι πολίτες των υπολοίπων Δήμων της Ευβοίας. υποστηρίζονται από τους Δήμους τους. Εμείς, αναγκαστικά, κινηθήκαμε μόνοι μας, χωρίς την υποστήριξη του Δήμου Καρύστου δυστυχώς. Μόλις πρόσφατα  πληροφορηθήκαμε ότι ο Δήμος</w:t>
      </w:r>
      <w:r>
        <w:rPr>
          <w:lang w:val="el-GR"/>
        </w:rPr>
        <w:t xml:space="preserve"> μας</w:t>
      </w:r>
      <w:r w:rsidRPr="00A47E52">
        <w:rPr>
          <w:lang w:val="el-GR"/>
        </w:rPr>
        <w:t>, τον Μάρτιο του 2024, στο ΣΧΟΟΑΠ του Μαρμαρίου “έσπευσε” να χαρακτηρίσει την περιοχή μας ως κατάλληλη για ιχθυοκαλλιέργειες, με επιδεικτική άγνοια των λοιπών χρήσεων γης  δηλ. της Οικιστικής</w:t>
      </w:r>
      <w:r>
        <w:rPr>
          <w:lang w:val="el-GR"/>
        </w:rPr>
        <w:t xml:space="preserve"> </w:t>
      </w:r>
      <w:r w:rsidRPr="00A47E52">
        <w:rPr>
          <w:lang w:val="el-GR"/>
        </w:rPr>
        <w:t>-</w:t>
      </w:r>
      <w:r>
        <w:rPr>
          <w:lang w:val="el-GR"/>
        </w:rPr>
        <w:t xml:space="preserve"> </w:t>
      </w:r>
      <w:r w:rsidRPr="00A47E52">
        <w:rPr>
          <w:lang w:val="el-GR"/>
        </w:rPr>
        <w:t>Παραθεριστικής, Τουριστικής</w:t>
      </w:r>
      <w:r>
        <w:rPr>
          <w:lang w:val="el-GR"/>
        </w:rPr>
        <w:t xml:space="preserve"> </w:t>
      </w:r>
      <w:r w:rsidRPr="00A47E52">
        <w:rPr>
          <w:lang w:val="el-GR"/>
        </w:rPr>
        <w:t>-</w:t>
      </w:r>
      <w:r>
        <w:rPr>
          <w:lang w:val="el-GR"/>
        </w:rPr>
        <w:t xml:space="preserve"> </w:t>
      </w:r>
      <w:r w:rsidRPr="00A47E52">
        <w:rPr>
          <w:lang w:val="el-GR"/>
        </w:rPr>
        <w:t>Αναψυχής κ.α.</w:t>
      </w:r>
    </w:p>
    <w:p w14:paraId="444004F3" w14:textId="77777777" w:rsidR="009E078B" w:rsidRPr="00A47E52" w:rsidRDefault="009E078B" w:rsidP="009E078B">
      <w:pPr>
        <w:jc w:val="both"/>
        <w:rPr>
          <w:lang w:val="el-GR"/>
        </w:rPr>
      </w:pPr>
      <w:r w:rsidRPr="00A47E52">
        <w:rPr>
          <w:lang w:val="el-GR"/>
        </w:rPr>
        <w:t xml:space="preserve">Η Περιοχή μας ανήκει στην ιδιαιτέρου φυσικού κάλους νησιωτική περιοχή των Πεταλιών, και ο χαρακτηρισμός της έγινε </w:t>
      </w:r>
      <w:r w:rsidRPr="00A47E52">
        <w:rPr>
          <w:b/>
          <w:bCs/>
          <w:lang w:val="el-GR"/>
        </w:rPr>
        <w:t>χωρίς διαβούλευση και ενημέρωση των πολιτών-κατοίκων της.</w:t>
      </w:r>
      <w:r w:rsidRPr="00A47E52">
        <w:rPr>
          <w:lang w:val="el-GR"/>
        </w:rPr>
        <w:t xml:space="preserve">   </w:t>
      </w:r>
    </w:p>
    <w:p w14:paraId="670AB438" w14:textId="77777777" w:rsidR="009E078B" w:rsidRPr="00A47E52" w:rsidRDefault="009E078B" w:rsidP="009E078B">
      <w:pPr>
        <w:jc w:val="both"/>
        <w:rPr>
          <w:lang w:val="el-GR"/>
        </w:rPr>
      </w:pPr>
      <w:r w:rsidRPr="00A47E52">
        <w:rPr>
          <w:lang w:val="el-GR"/>
        </w:rPr>
        <w:t xml:space="preserve">Η ίδρυση της ΠΟΑΥ </w:t>
      </w:r>
      <w:r>
        <w:rPr>
          <w:lang w:val="el-GR"/>
        </w:rPr>
        <w:t xml:space="preserve">Ευβοϊκού </w:t>
      </w:r>
      <w:r w:rsidRPr="00A47E52">
        <w:rPr>
          <w:lang w:val="el-GR"/>
        </w:rPr>
        <w:t xml:space="preserve">βασίζεται σε ΣΜΠΕ (Στρατηγικές Μελέτες Περιβαλλοντικών Επιπτώσεων ) </w:t>
      </w:r>
      <w:r>
        <w:rPr>
          <w:color w:val="000000"/>
          <w:lang w:val="el-GR"/>
        </w:rPr>
        <w:t>που είναι</w:t>
      </w:r>
      <w:r w:rsidRPr="00A47E52">
        <w:rPr>
          <w:lang w:val="el-GR"/>
        </w:rPr>
        <w:t xml:space="preserve"> γεμάτες με ανακρίβειες και έχουν εκπονηθεί με χρηματοδότηση του Φορέα Διαχείρισης.  Η θεσμοθέτηση των ΠΟΑΥ επιτρέπει τον πολλαπλασιασμό των μονάδων ιχθυοκαλλιεργειών και την αύξηση της δυναμικότητάς τους. Αναμένεται ότι θα προκληθεί ρύπανση στις ακτές μας και στο θαλάσσιο περιβάλλον γενικότερα, που θα υποβαθμίσει την αξία των κατοικιών μας και όλες τις άλλες δραστηριότητες που αναπτύσσονται στην παράκτια ζώνη (παραθεριστική κατοικία, τουρισμός, θαλάσσια αναψυχή κ.α.). </w:t>
      </w:r>
    </w:p>
    <w:p w14:paraId="20B0AF4C" w14:textId="77777777" w:rsidR="009E078B" w:rsidRPr="00A47E52" w:rsidRDefault="009E078B" w:rsidP="009E078B">
      <w:pPr>
        <w:jc w:val="both"/>
        <w:rPr>
          <w:lang w:val="el-GR"/>
        </w:rPr>
      </w:pPr>
      <w:r w:rsidRPr="00A47E52">
        <w:rPr>
          <w:lang w:val="el-GR"/>
        </w:rPr>
        <w:t>Ως κάτοικοι και παραθεριστές της παραλιακής ζώνης του Μαρμαρίου, βορειοδυτικά του Ακρωτηρίου Μαρμάρι, από  Αγία Ειρήνη ως το Πόρτο Λάφια, με την προσφυγή μας επιδιώκουμε την προστασία του μοναδικού παράκτιου περιβάλλοντος της περιοχής μας, που είναι ο βασικός λόγος που επιλέξαμε το τόπο αυτό για παραθεριστική ή μόνιμη κατοικία, και επειδή βλέπουμε ότι η περιουσία μας κινδυνεύει να χάσει την αξία της και ότι θα χάσουμε το δικαίωμά μας στην απόλαυση του μοναδικού μας φυσικού περιβάλλοντος και της θάλασσας, που χαιρόμαστε εμείς και οι επισκέπτες μας.</w:t>
      </w:r>
    </w:p>
    <w:p w14:paraId="3541C01D" w14:textId="77777777" w:rsidR="009E078B" w:rsidRPr="00A47E52" w:rsidRDefault="009E078B" w:rsidP="009E078B">
      <w:pPr>
        <w:jc w:val="both"/>
        <w:rPr>
          <w:lang w:val="el-GR"/>
        </w:rPr>
      </w:pPr>
      <w:r w:rsidRPr="00A47E52">
        <w:rPr>
          <w:lang w:val="el-GR"/>
        </w:rPr>
        <w:t xml:space="preserve">Επειδή δεν υπάρχουν μόνο τα μεγάλα συμφέροντα των επιχειρήσεων, που υποστηρίζονται ποικιλοτρόπως από την τοπική αυτοδιοίκηση και τη κυβέρνηση, αλλά και τα συμφέροντα των πολιτών, δηλώνουμε ότι εμείς θα μεταχειριστούμε κάθε νόμιμο μέσο για την υπεράσπιση του τοπικού περιβάλλοντος και της περιουσίας μας.   </w:t>
      </w:r>
    </w:p>
    <w:p w14:paraId="3673F9A5" w14:textId="77777777" w:rsidR="009E078B" w:rsidRPr="00A47E52" w:rsidRDefault="009E078B" w:rsidP="009E078B">
      <w:pPr>
        <w:jc w:val="both"/>
        <w:rPr>
          <w:lang w:val="el-GR"/>
        </w:rPr>
      </w:pPr>
      <w:r w:rsidRPr="00A47E52">
        <w:rPr>
          <w:lang w:val="el-GR"/>
        </w:rPr>
        <w:t>Οι κάτοικοι του Πόρτο Λάφια και της Αγίας Ειρήνης</w:t>
      </w:r>
    </w:p>
    <w:p w14:paraId="1A3CF201" w14:textId="77777777" w:rsidR="009E078B" w:rsidRPr="00A47E52" w:rsidRDefault="009E078B" w:rsidP="009E078B">
      <w:pPr>
        <w:jc w:val="both"/>
        <w:rPr>
          <w:lang w:val="el-GR"/>
        </w:rPr>
      </w:pPr>
      <w:r w:rsidRPr="00A47E52">
        <w:rPr>
          <w:lang w:val="el-GR"/>
        </w:rPr>
        <w:t>Ο Σύλλογος Προστασίας του Περιβάλλοντος της Νότιας Καρυστίας (Σ.Π.ΠΕ.Ν.Κ)</w:t>
      </w:r>
    </w:p>
    <w:p w14:paraId="2F1CD9A5" w14:textId="77777777" w:rsidR="009E078B" w:rsidRDefault="009E078B" w:rsidP="009E078B">
      <w:pPr>
        <w:jc w:val="both"/>
        <w:rPr>
          <w:lang w:val="el-GR"/>
        </w:rPr>
      </w:pPr>
    </w:p>
    <w:p w14:paraId="00D65B26" w14:textId="77777777" w:rsidR="009E078B" w:rsidRDefault="009E078B" w:rsidP="009E078B">
      <w:pPr>
        <w:jc w:val="both"/>
        <w:rPr>
          <w:strike/>
          <w:lang w:val="el-GR"/>
        </w:rPr>
      </w:pPr>
      <w:r>
        <w:rPr>
          <w:strike/>
          <w:lang w:val="el-GR"/>
        </w:rPr>
        <w:t xml:space="preserve"> </w:t>
      </w:r>
    </w:p>
    <w:p w14:paraId="156E4372" w14:textId="77777777" w:rsidR="00F42410" w:rsidRPr="009E078B" w:rsidRDefault="00F42410">
      <w:pPr>
        <w:rPr>
          <w:lang w:val="el-GR"/>
        </w:rPr>
      </w:pPr>
    </w:p>
    <w:sectPr w:rsidR="00F42410" w:rsidRPr="009E078B" w:rsidSect="009E078B">
      <w:pgSz w:w="12240" w:h="15840"/>
      <w:pgMar w:top="1440" w:right="1440" w:bottom="1440" w:left="1440"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78B"/>
    <w:rsid w:val="002F5AD0"/>
    <w:rsid w:val="0039632D"/>
    <w:rsid w:val="009E078B"/>
    <w:rsid w:val="00F42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4CA37"/>
  <w15:chartTrackingRefBased/>
  <w15:docId w15:val="{4745BCB7-6F58-4435-A02D-AAA9D8B12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78B"/>
    <w:pPr>
      <w:suppressAutoHyphens/>
    </w:pPr>
  </w:style>
  <w:style w:type="paragraph" w:styleId="Heading1">
    <w:name w:val="heading 1"/>
    <w:basedOn w:val="Normal"/>
    <w:next w:val="Normal"/>
    <w:link w:val="Heading1Char"/>
    <w:uiPriority w:val="9"/>
    <w:qFormat/>
    <w:rsid w:val="009E078B"/>
    <w:pPr>
      <w:keepNext/>
      <w:keepLines/>
      <w:suppressAutoHyphens w:val="0"/>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078B"/>
    <w:pPr>
      <w:keepNext/>
      <w:keepLines/>
      <w:suppressAutoHyphens w:val="0"/>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078B"/>
    <w:pPr>
      <w:keepNext/>
      <w:keepLines/>
      <w:suppressAutoHyphens w:val="0"/>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078B"/>
    <w:pPr>
      <w:keepNext/>
      <w:keepLines/>
      <w:suppressAutoHyphens w:val="0"/>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078B"/>
    <w:pPr>
      <w:keepNext/>
      <w:keepLines/>
      <w:suppressAutoHyphens w:val="0"/>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078B"/>
    <w:pPr>
      <w:keepNext/>
      <w:keepLines/>
      <w:suppressAutoHyphens w:val="0"/>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078B"/>
    <w:pPr>
      <w:keepNext/>
      <w:keepLines/>
      <w:suppressAutoHyphens w:val="0"/>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078B"/>
    <w:pPr>
      <w:keepNext/>
      <w:keepLines/>
      <w:suppressAutoHyphens w:val="0"/>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078B"/>
    <w:pPr>
      <w:keepNext/>
      <w:keepLines/>
      <w:suppressAutoHyphens w:val="0"/>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07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07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07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07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07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07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07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07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078B"/>
    <w:rPr>
      <w:rFonts w:eastAsiaTheme="majorEastAsia" w:cstheme="majorBidi"/>
      <w:color w:val="272727" w:themeColor="text1" w:themeTint="D8"/>
    </w:rPr>
  </w:style>
  <w:style w:type="paragraph" w:styleId="Title">
    <w:name w:val="Title"/>
    <w:basedOn w:val="Normal"/>
    <w:next w:val="Normal"/>
    <w:link w:val="TitleChar"/>
    <w:uiPriority w:val="10"/>
    <w:qFormat/>
    <w:rsid w:val="009E078B"/>
    <w:pPr>
      <w:suppressAutoHyphens w:val="0"/>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07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078B"/>
    <w:pPr>
      <w:numPr>
        <w:ilvl w:val="1"/>
      </w:numPr>
      <w:suppressAutoHyphens w:val="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07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078B"/>
    <w:pPr>
      <w:suppressAutoHyphens w:val="0"/>
      <w:spacing w:before="160"/>
      <w:jc w:val="center"/>
    </w:pPr>
    <w:rPr>
      <w:i/>
      <w:iCs/>
      <w:color w:val="404040" w:themeColor="text1" w:themeTint="BF"/>
    </w:rPr>
  </w:style>
  <w:style w:type="character" w:customStyle="1" w:styleId="QuoteChar">
    <w:name w:val="Quote Char"/>
    <w:basedOn w:val="DefaultParagraphFont"/>
    <w:link w:val="Quote"/>
    <w:uiPriority w:val="29"/>
    <w:rsid w:val="009E078B"/>
    <w:rPr>
      <w:i/>
      <w:iCs/>
      <w:color w:val="404040" w:themeColor="text1" w:themeTint="BF"/>
    </w:rPr>
  </w:style>
  <w:style w:type="paragraph" w:styleId="ListParagraph">
    <w:name w:val="List Paragraph"/>
    <w:basedOn w:val="Normal"/>
    <w:uiPriority w:val="34"/>
    <w:qFormat/>
    <w:rsid w:val="009E078B"/>
    <w:pPr>
      <w:suppressAutoHyphens w:val="0"/>
      <w:ind w:left="720"/>
      <w:contextualSpacing/>
    </w:pPr>
  </w:style>
  <w:style w:type="character" w:styleId="IntenseEmphasis">
    <w:name w:val="Intense Emphasis"/>
    <w:basedOn w:val="DefaultParagraphFont"/>
    <w:uiPriority w:val="21"/>
    <w:qFormat/>
    <w:rsid w:val="009E078B"/>
    <w:rPr>
      <w:i/>
      <w:iCs/>
      <w:color w:val="0F4761" w:themeColor="accent1" w:themeShade="BF"/>
    </w:rPr>
  </w:style>
  <w:style w:type="paragraph" w:styleId="IntenseQuote">
    <w:name w:val="Intense Quote"/>
    <w:basedOn w:val="Normal"/>
    <w:next w:val="Normal"/>
    <w:link w:val="IntenseQuoteChar"/>
    <w:uiPriority w:val="30"/>
    <w:qFormat/>
    <w:rsid w:val="009E078B"/>
    <w:pPr>
      <w:pBdr>
        <w:top w:val="single" w:sz="4" w:space="10" w:color="0F4761" w:themeColor="accent1" w:themeShade="BF"/>
        <w:bottom w:val="single" w:sz="4" w:space="10" w:color="0F4761" w:themeColor="accent1" w:themeShade="BF"/>
      </w:pBdr>
      <w:suppressAutoHyphens w:val="0"/>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078B"/>
    <w:rPr>
      <w:i/>
      <w:iCs/>
      <w:color w:val="0F4761" w:themeColor="accent1" w:themeShade="BF"/>
    </w:rPr>
  </w:style>
  <w:style w:type="character" w:styleId="IntenseReference">
    <w:name w:val="Intense Reference"/>
    <w:basedOn w:val="DefaultParagraphFont"/>
    <w:uiPriority w:val="32"/>
    <w:qFormat/>
    <w:rsid w:val="009E078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3D3D3D"/>
      </a:dk1>
      <a:lt1>
        <a:sysClr val="window" lastClr="FFFAE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487</Words>
  <Characters>2776</Characters>
  <Application>Microsoft Office Word</Application>
  <DocSecurity>0</DocSecurity>
  <Lines>23</Lines>
  <Paragraphs>6</Paragraphs>
  <ScaleCrop>false</ScaleCrop>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Thanasis Biniaris</dc:creator>
  <cp:keywords/>
  <dc:description/>
  <cp:lastModifiedBy>Thanasis Biniaris</cp:lastModifiedBy>
  <cp:revision>1</cp:revision>
  <dcterms:created xsi:type="dcterms:W3CDTF">2024-11-20T21:11:00Z</dcterms:created>
  <dcterms:modified xsi:type="dcterms:W3CDTF">2024-11-20T21:12:00Z</dcterms:modified>
</cp:coreProperties>
</file>